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7612F" w14:paraId="563839B5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7AF2F89B" w14:textId="77777777" w:rsidR="00D7612F" w:rsidRDefault="00D7612F">
            <w:pPr>
              <w:jc w:val="both"/>
            </w:pPr>
          </w:p>
        </w:tc>
      </w:tr>
    </w:tbl>
    <w:p w14:paraId="460AC812" w14:textId="77777777" w:rsidR="00D7612F" w:rsidRDefault="00072AAC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Aides financières pour les projets de lutte contre le racisme sur Internet</w:t>
      </w:r>
    </w:p>
    <w:p w14:paraId="26AA22EC" w14:textId="77777777" w:rsidR="00D7612F" w:rsidRDefault="00D7612F">
      <w:pPr>
        <w:pStyle w:val="Kopfzeile"/>
        <w:rPr>
          <w:rFonts w:cs="Arial"/>
          <w:b/>
          <w:bCs/>
          <w:sz w:val="44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7612F" w14:paraId="756BE982" w14:textId="77777777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680A7D0A" w14:textId="77777777" w:rsidR="00D7612F" w:rsidRDefault="00D7612F">
            <w:pPr>
              <w:jc w:val="both"/>
            </w:pPr>
          </w:p>
        </w:tc>
      </w:tr>
      <w:tr w:rsidR="00D7612F" w14:paraId="7D43A979" w14:textId="77777777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47EA0A40" w14:textId="77777777" w:rsidR="00D7612F" w:rsidRDefault="0007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Formulaire de demande</w:t>
            </w:r>
          </w:p>
          <w:p w14:paraId="789813FC" w14:textId="77777777" w:rsidR="00D7612F" w:rsidRDefault="00D7612F">
            <w:pPr>
              <w:jc w:val="both"/>
            </w:pPr>
          </w:p>
        </w:tc>
      </w:tr>
    </w:tbl>
    <w:p w14:paraId="27C97BC6" w14:textId="77777777" w:rsidR="00D7612F" w:rsidRDefault="00072AAC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779E154C" w14:textId="1E323104" w:rsidR="00D7612F" w:rsidRDefault="00072AAC">
      <w:pPr>
        <w:pStyle w:val="Beschriftung"/>
      </w:pPr>
      <w:r>
        <w:lastRenderedPageBreak/>
        <w:t>Objectifs et contenu</w:t>
      </w:r>
    </w:p>
    <w:p w14:paraId="068F2BFE" w14:textId="77777777" w:rsidR="004C134E" w:rsidRPr="004C134E" w:rsidRDefault="004C134E" w:rsidP="004C134E">
      <w:pPr>
        <w:rPr>
          <w:lang w:eastAsia="en-US"/>
        </w:rPr>
      </w:pPr>
      <w:bookmarkStart w:id="0" w:name="_GoBack"/>
      <w:bookmarkEnd w:id="0"/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 w:rsidR="00D7612F" w14:paraId="5A76B29F" w14:textId="77777777" w:rsidTr="004C134E">
        <w:trPr>
          <w:trHeight w:val="581"/>
        </w:trPr>
        <w:tc>
          <w:tcPr>
            <w:tcW w:w="8943" w:type="dxa"/>
            <w:gridSpan w:val="3"/>
          </w:tcPr>
          <w:p w14:paraId="06A3F18F" w14:textId="77777777" w:rsidR="00D7612F" w:rsidRDefault="00072AA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Champ d’action et contenu</w:t>
            </w:r>
          </w:p>
        </w:tc>
      </w:tr>
      <w:tr w:rsidR="00D7612F" w14:paraId="245E03DC" w14:textId="77777777">
        <w:trPr>
          <w:trHeight w:val="823"/>
        </w:trPr>
        <w:tc>
          <w:tcPr>
            <w:tcW w:w="468" w:type="dxa"/>
          </w:tcPr>
          <w:p w14:paraId="16AF5608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5F842355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t xml:space="preserve">Dans quel champ d’action se situe votre projet ? </w:t>
            </w:r>
          </w:p>
        </w:tc>
        <w:tc>
          <w:tcPr>
            <w:tcW w:w="4531" w:type="dxa"/>
          </w:tcPr>
          <w:p w14:paraId="6B4C5715" w14:textId="77777777" w:rsidR="00D7612F" w:rsidRDefault="004C134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1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AAC">
              <w:t xml:space="preserve"> Prévention et sensibilisation</w:t>
            </w:r>
          </w:p>
          <w:p w14:paraId="6AB5AD59" w14:textId="7AC7038D" w:rsidR="00D7612F" w:rsidRDefault="004C134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AAC">
              <w:t xml:space="preserve"> </w:t>
            </w:r>
            <w:r w:rsidRPr="004C134E">
              <w:t>S</w:t>
            </w:r>
            <w:r w:rsidR="00900FCB" w:rsidRPr="004C134E">
              <w:t>outien</w:t>
            </w:r>
            <w:r>
              <w:t xml:space="preserve"> et signalement</w:t>
            </w:r>
          </w:p>
          <w:p w14:paraId="56C81EC0" w14:textId="77777777" w:rsidR="00D7612F" w:rsidRDefault="004C134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2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AAC">
              <w:t xml:space="preserve"> Contre-discours </w:t>
            </w:r>
          </w:p>
          <w:p w14:paraId="56508969" w14:textId="77777777" w:rsidR="00D7612F" w:rsidRDefault="004C134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AAC">
              <w:t xml:space="preserve"> Monitorage</w:t>
            </w:r>
          </w:p>
          <w:p w14:paraId="6AB45CEE" w14:textId="77777777" w:rsidR="00D7612F" w:rsidRDefault="004C134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6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AAC">
              <w:t xml:space="preserve"> Autre : ……………………….</w:t>
            </w:r>
          </w:p>
        </w:tc>
      </w:tr>
      <w:tr w:rsidR="00D7612F" w14:paraId="46D00BF2" w14:textId="77777777">
        <w:trPr>
          <w:trHeight w:val="823"/>
        </w:trPr>
        <w:tc>
          <w:tcPr>
            <w:tcW w:w="468" w:type="dxa"/>
          </w:tcPr>
          <w:p w14:paraId="45C6C9E4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63C07CA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Quelles formes de discours de haine en ligne vise-t-il ? Pourquoi ? </w:t>
            </w:r>
          </w:p>
        </w:tc>
        <w:tc>
          <w:tcPr>
            <w:tcW w:w="4531" w:type="dxa"/>
          </w:tcPr>
          <w:p w14:paraId="7803DA06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4E484DA8" w14:textId="77777777">
        <w:trPr>
          <w:trHeight w:val="823"/>
        </w:trPr>
        <w:tc>
          <w:tcPr>
            <w:tcW w:w="468" w:type="dxa"/>
          </w:tcPr>
          <w:p w14:paraId="36670ED1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AB041D7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Quelles seront les activités réalisées dans le cadre du projet ? Veuillez décrire aussi précisément que possible les étapes de la mise en œuvre de votre projet.</w:t>
            </w:r>
          </w:p>
        </w:tc>
        <w:tc>
          <w:tcPr>
            <w:tcW w:w="4531" w:type="dxa"/>
          </w:tcPr>
          <w:p w14:paraId="46DAADBF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6261748A" w14:textId="77777777">
        <w:trPr>
          <w:trHeight w:val="823"/>
        </w:trPr>
        <w:tc>
          <w:tcPr>
            <w:tcW w:w="468" w:type="dxa"/>
          </w:tcPr>
          <w:p w14:paraId="46D7F4A2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65D0B315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En quoi le projet tient-il compte du contexte local et national et de l’actualité ?</w:t>
            </w:r>
          </w:p>
        </w:tc>
        <w:tc>
          <w:tcPr>
            <w:tcW w:w="4531" w:type="dxa"/>
          </w:tcPr>
          <w:p w14:paraId="12730A5E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2FE2667D" w14:textId="77777777">
        <w:trPr>
          <w:trHeight w:val="542"/>
        </w:trPr>
        <w:tc>
          <w:tcPr>
            <w:tcW w:w="8943" w:type="dxa"/>
            <w:gridSpan w:val="3"/>
          </w:tcPr>
          <w:p w14:paraId="4FC0BB68" w14:textId="77777777" w:rsidR="00D7612F" w:rsidRDefault="00072AA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Objectifs et groupes cibles</w:t>
            </w:r>
          </w:p>
        </w:tc>
      </w:tr>
      <w:tr w:rsidR="00D7612F" w14:paraId="0F8DDD54" w14:textId="77777777">
        <w:trPr>
          <w:trHeight w:val="542"/>
        </w:trPr>
        <w:tc>
          <w:tcPr>
            <w:tcW w:w="468" w:type="dxa"/>
          </w:tcPr>
          <w:p w14:paraId="1B829DDB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EEA93B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Dans quel but réalisez-vous ce projet ? Quelles problématiques souhaitez-vous traiter ? </w:t>
            </w:r>
          </w:p>
        </w:tc>
        <w:tc>
          <w:tcPr>
            <w:tcW w:w="4531" w:type="dxa"/>
          </w:tcPr>
          <w:p w14:paraId="6ADF31FE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398CD6C4" w14:textId="77777777">
        <w:trPr>
          <w:trHeight w:val="542"/>
        </w:trPr>
        <w:tc>
          <w:tcPr>
            <w:tcW w:w="468" w:type="dxa"/>
          </w:tcPr>
          <w:p w14:paraId="5070A353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0C368FC1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  <w:bCs/>
              </w:rPr>
            </w:pPr>
            <w:r>
              <w:t>Quels résultats et effets escomptez-vous ?</w:t>
            </w:r>
          </w:p>
        </w:tc>
        <w:tc>
          <w:tcPr>
            <w:tcW w:w="4531" w:type="dxa"/>
          </w:tcPr>
          <w:p w14:paraId="2435A878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48E1DF7A" w14:textId="77777777">
        <w:trPr>
          <w:trHeight w:val="542"/>
        </w:trPr>
        <w:tc>
          <w:tcPr>
            <w:tcW w:w="468" w:type="dxa"/>
          </w:tcPr>
          <w:p w14:paraId="6B17E881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0F3F8BC3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 est le groupe cible de votre projet ? Que savez-vous de lui, et notamment de son utilisation des médias numériques ?</w:t>
            </w:r>
          </w:p>
        </w:tc>
        <w:tc>
          <w:tcPr>
            <w:tcW w:w="4531" w:type="dxa"/>
          </w:tcPr>
          <w:p w14:paraId="13E164BA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6EC2CB4C" w14:textId="77777777">
        <w:trPr>
          <w:trHeight w:val="542"/>
        </w:trPr>
        <w:tc>
          <w:tcPr>
            <w:tcW w:w="468" w:type="dxa"/>
          </w:tcPr>
          <w:p w14:paraId="1C473618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2F30A56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Comment comptez-vous impliquer le groupe cible dans l’élaboration et la réalisation du projet ?</w:t>
            </w:r>
          </w:p>
        </w:tc>
        <w:tc>
          <w:tcPr>
            <w:tcW w:w="4531" w:type="dxa"/>
          </w:tcPr>
          <w:p w14:paraId="70E07A5A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01C81ADB" w14:textId="77777777">
        <w:trPr>
          <w:trHeight w:val="823"/>
        </w:trPr>
        <w:tc>
          <w:tcPr>
            <w:tcW w:w="468" w:type="dxa"/>
          </w:tcPr>
          <w:p w14:paraId="41FE2582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4DF1D2A7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Avec quelles organisations ou personnes collaborez-vous pour la mise en œuvre de votre projet ?</w:t>
            </w:r>
          </w:p>
        </w:tc>
        <w:tc>
          <w:tcPr>
            <w:tcW w:w="4531" w:type="dxa"/>
          </w:tcPr>
          <w:p w14:paraId="512B361F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45952F92" w14:textId="77777777" w:rsidTr="004C134E">
        <w:trPr>
          <w:trHeight w:val="572"/>
        </w:trPr>
        <w:tc>
          <w:tcPr>
            <w:tcW w:w="8943" w:type="dxa"/>
            <w:gridSpan w:val="3"/>
          </w:tcPr>
          <w:p w14:paraId="74BB03FE" w14:textId="77777777" w:rsidR="00D7612F" w:rsidRDefault="00072AA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Connaissances préalables</w:t>
            </w:r>
          </w:p>
        </w:tc>
      </w:tr>
      <w:tr w:rsidR="00D7612F" w14:paraId="4E9AA979" w14:textId="77777777">
        <w:trPr>
          <w:trHeight w:val="823"/>
        </w:trPr>
        <w:tc>
          <w:tcPr>
            <w:tcW w:w="468" w:type="dxa"/>
          </w:tcPr>
          <w:p w14:paraId="074ECE08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542C226" w14:textId="77777777" w:rsidR="00D7612F" w:rsidRDefault="00072AAC">
            <w:pPr>
              <w:tabs>
                <w:tab w:val="left" w:pos="4080"/>
              </w:tabs>
              <w:spacing w:before="60" w:after="60"/>
            </w:pPr>
            <w:r>
              <w:t xml:space="preserve">Sur quelles expériences de projets similaires vous fondez-vous ? Et de quelle manière ?  </w:t>
            </w:r>
          </w:p>
        </w:tc>
        <w:tc>
          <w:tcPr>
            <w:tcW w:w="4531" w:type="dxa"/>
          </w:tcPr>
          <w:p w14:paraId="1D1F2351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5B2FB114" w14:textId="77777777">
        <w:trPr>
          <w:trHeight w:val="823"/>
        </w:trPr>
        <w:tc>
          <w:tcPr>
            <w:tcW w:w="468" w:type="dxa"/>
          </w:tcPr>
          <w:p w14:paraId="1E647900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0F82BA03" w14:textId="77777777" w:rsidR="00D7612F" w:rsidRDefault="00072AAC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Sur quelles connaissances techniques et pratiques des médias numériques et des discours de haine sur Internet votre projet est-il basé ? </w:t>
            </w:r>
          </w:p>
        </w:tc>
        <w:tc>
          <w:tcPr>
            <w:tcW w:w="4531" w:type="dxa"/>
          </w:tcPr>
          <w:p w14:paraId="2526C3BB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18D2404E" w14:textId="77777777">
        <w:trPr>
          <w:trHeight w:val="823"/>
        </w:trPr>
        <w:tc>
          <w:tcPr>
            <w:tcW w:w="468" w:type="dxa"/>
          </w:tcPr>
          <w:p w14:paraId="4FA9256E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70DCCA5" w14:textId="77777777" w:rsidR="00D7612F" w:rsidRDefault="00072AAC">
            <w:pPr>
              <w:tabs>
                <w:tab w:val="left" w:pos="4080"/>
              </w:tabs>
              <w:spacing w:before="60" w:after="60"/>
            </w:pPr>
            <w:r>
              <w:t xml:space="preserve">Comment pouvez-vous garantir que vous disposez bien de l’expertise nécessaire pour réaliser le projet ou, à défaut, comment allez-vous solliciter cette expertise ? </w:t>
            </w:r>
          </w:p>
        </w:tc>
        <w:tc>
          <w:tcPr>
            <w:tcW w:w="4531" w:type="dxa"/>
          </w:tcPr>
          <w:p w14:paraId="5770AE0E" w14:textId="77777777" w:rsidR="00D7612F" w:rsidRDefault="00D7612F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7612F" w14:paraId="0AB1B5D9" w14:textId="77777777">
        <w:trPr>
          <w:trHeight w:val="582"/>
        </w:trPr>
        <w:tc>
          <w:tcPr>
            <w:tcW w:w="8943" w:type="dxa"/>
            <w:gridSpan w:val="3"/>
          </w:tcPr>
          <w:p w14:paraId="54F9B56B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rPr>
                <w:b/>
              </w:rPr>
              <w:t>Communication</w:t>
            </w:r>
          </w:p>
        </w:tc>
      </w:tr>
      <w:tr w:rsidR="00D7612F" w14:paraId="7A04C794" w14:textId="77777777">
        <w:trPr>
          <w:trHeight w:val="582"/>
        </w:trPr>
        <w:tc>
          <w:tcPr>
            <w:tcW w:w="468" w:type="dxa"/>
          </w:tcPr>
          <w:p w14:paraId="5E99EF7E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52858E50" w14:textId="525B637A" w:rsidR="00D7612F" w:rsidRDefault="00072AAC" w:rsidP="00072AAC">
            <w:pPr>
              <w:spacing w:before="60" w:after="60"/>
              <w:rPr>
                <w:rFonts w:cs="Arial"/>
              </w:rPr>
            </w:pPr>
            <w:r>
              <w:t>Comment ferez-vous connaître votre projet et comment informerez-vous le public (en ligne et hors ligne) ?</w:t>
            </w:r>
          </w:p>
        </w:tc>
        <w:tc>
          <w:tcPr>
            <w:tcW w:w="4531" w:type="dxa"/>
          </w:tcPr>
          <w:p w14:paraId="68B16F39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05FB851D" w14:textId="77777777">
        <w:trPr>
          <w:trHeight w:val="582"/>
        </w:trPr>
        <w:tc>
          <w:tcPr>
            <w:tcW w:w="468" w:type="dxa"/>
          </w:tcPr>
          <w:p w14:paraId="24696BDC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B5B8A65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t xml:space="preserve">Quels moyens ou plateformes de communication numériques allez-vous utiliser ? Pourquoi ceux-ci plutôt que d’autres ? </w:t>
            </w:r>
          </w:p>
        </w:tc>
        <w:tc>
          <w:tcPr>
            <w:tcW w:w="4531" w:type="dxa"/>
          </w:tcPr>
          <w:p w14:paraId="01D93CBB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170C40C0" w14:textId="77777777">
        <w:trPr>
          <w:trHeight w:val="480"/>
        </w:trPr>
        <w:tc>
          <w:tcPr>
            <w:tcW w:w="8943" w:type="dxa"/>
            <w:gridSpan w:val="3"/>
          </w:tcPr>
          <w:p w14:paraId="1D2E5F57" w14:textId="77777777" w:rsidR="00D7612F" w:rsidRDefault="00072AA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Protection des participants</w:t>
            </w:r>
          </w:p>
        </w:tc>
      </w:tr>
      <w:tr w:rsidR="00D7612F" w14:paraId="0F7B8435" w14:textId="77777777">
        <w:trPr>
          <w:trHeight w:val="582"/>
        </w:trPr>
        <w:tc>
          <w:tcPr>
            <w:tcW w:w="468" w:type="dxa"/>
          </w:tcPr>
          <w:p w14:paraId="4C1CBA29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051EA621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t xml:space="preserve">Comment allez-vous protéger les participants des discours de haine ? </w:t>
            </w:r>
          </w:p>
        </w:tc>
        <w:tc>
          <w:tcPr>
            <w:tcW w:w="4531" w:type="dxa"/>
          </w:tcPr>
          <w:p w14:paraId="03D7F916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6AEB5827" w14:textId="77777777">
        <w:trPr>
          <w:trHeight w:val="582"/>
        </w:trPr>
        <w:tc>
          <w:tcPr>
            <w:tcW w:w="468" w:type="dxa"/>
          </w:tcPr>
          <w:p w14:paraId="108B961C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560A7421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t xml:space="preserve">Comment vous préparez-vous à d’éventuelles agressions numériques ? </w:t>
            </w:r>
          </w:p>
        </w:tc>
        <w:tc>
          <w:tcPr>
            <w:tcW w:w="4531" w:type="dxa"/>
          </w:tcPr>
          <w:p w14:paraId="6A160C86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56E0C570" w14:textId="77777777">
        <w:trPr>
          <w:trHeight w:val="582"/>
        </w:trPr>
        <w:tc>
          <w:tcPr>
            <w:tcW w:w="468" w:type="dxa"/>
          </w:tcPr>
          <w:p w14:paraId="61A1CA73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16E08867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t>Comment prenez-vous en compte les risques potentiels tels que l’utilisation de faux profils, de bots, de trolls, etc. dans la conception du projet ?</w:t>
            </w:r>
          </w:p>
        </w:tc>
        <w:tc>
          <w:tcPr>
            <w:tcW w:w="4531" w:type="dxa"/>
          </w:tcPr>
          <w:p w14:paraId="3EDD9D1A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7D32FB57" w14:textId="77777777">
        <w:trPr>
          <w:trHeight w:val="496"/>
        </w:trPr>
        <w:tc>
          <w:tcPr>
            <w:tcW w:w="8943" w:type="dxa"/>
            <w:gridSpan w:val="3"/>
          </w:tcPr>
          <w:p w14:paraId="08032F1C" w14:textId="77777777" w:rsidR="00D7612F" w:rsidRDefault="00072AA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Durabilité</w:t>
            </w:r>
          </w:p>
        </w:tc>
      </w:tr>
      <w:tr w:rsidR="00D7612F" w14:paraId="1BE7354A" w14:textId="77777777">
        <w:trPr>
          <w:trHeight w:val="582"/>
        </w:trPr>
        <w:tc>
          <w:tcPr>
            <w:tcW w:w="468" w:type="dxa"/>
          </w:tcPr>
          <w:p w14:paraId="27E14553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082D396D" w14:textId="77777777" w:rsidR="00D7612F" w:rsidRDefault="00072AAC">
            <w:pPr>
              <w:spacing w:before="60" w:after="60"/>
              <w:rPr>
                <w:rFonts w:cs="Arial"/>
              </w:rPr>
            </w:pPr>
            <w:r>
              <w:t xml:space="preserve">Qu’avez-vous prévu pour partager les connaissances acquises (transfert de connaissance) ?  </w:t>
            </w:r>
          </w:p>
        </w:tc>
        <w:tc>
          <w:tcPr>
            <w:tcW w:w="4531" w:type="dxa"/>
          </w:tcPr>
          <w:p w14:paraId="4A00CDE2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  <w:tr w:rsidR="00D7612F" w14:paraId="1BD505DB" w14:textId="77777777">
        <w:trPr>
          <w:trHeight w:val="582"/>
        </w:trPr>
        <w:tc>
          <w:tcPr>
            <w:tcW w:w="468" w:type="dxa"/>
          </w:tcPr>
          <w:p w14:paraId="0FF417BA" w14:textId="77777777" w:rsidR="00D7612F" w:rsidRDefault="00D7612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223EE4C2" w14:textId="7EA06547" w:rsidR="00D7612F" w:rsidRDefault="00072AAC">
            <w:pPr>
              <w:spacing w:before="60" w:after="60"/>
              <w:rPr>
                <w:rFonts w:cs="Arial"/>
              </w:rPr>
            </w:pPr>
            <w:r>
              <w:t>Comment prévoyez-vous de poursuivre le projet après la fin du soutien financier du SLR ?</w:t>
            </w:r>
          </w:p>
        </w:tc>
        <w:tc>
          <w:tcPr>
            <w:tcW w:w="4531" w:type="dxa"/>
          </w:tcPr>
          <w:p w14:paraId="61DAA411" w14:textId="77777777" w:rsidR="00D7612F" w:rsidRDefault="00D7612F">
            <w:pPr>
              <w:spacing w:before="60" w:after="60"/>
              <w:rPr>
                <w:rFonts w:cs="Arial"/>
              </w:rPr>
            </w:pPr>
          </w:p>
        </w:tc>
      </w:tr>
    </w:tbl>
    <w:p w14:paraId="564E68B1" w14:textId="77777777" w:rsidR="00D7612F" w:rsidRDefault="00D7612F"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 w:rsidR="00D7612F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191328BE" w14:textId="77777777" w:rsidR="00D7612F" w:rsidRDefault="00072AAC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>Calendrier</w:t>
      </w:r>
    </w:p>
    <w:p w14:paraId="0F0EBDB8" w14:textId="77777777" w:rsidR="00D7612F" w:rsidRDefault="00072AAC">
      <w:pPr>
        <w:tabs>
          <w:tab w:val="left" w:pos="4080"/>
        </w:tabs>
        <w:spacing w:before="240"/>
        <w:rPr>
          <w:rFonts w:cs="Arial"/>
        </w:rPr>
      </w:pPr>
      <w:r>
        <w:t>Veuillez joindre un calendrier indiquant les principales étapes de votre projet (cf. modèle).</w:t>
      </w:r>
    </w:p>
    <w:p w14:paraId="4390F444" w14:textId="77777777" w:rsidR="00D7612F" w:rsidRDefault="00072AAC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Budget et plan financier</w:t>
      </w:r>
    </w:p>
    <w:p w14:paraId="2AF7A5ED" w14:textId="77777777" w:rsidR="00D7612F" w:rsidRDefault="00072AAC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t>Veuillez joindre un budget et un plan financier présentant le détail des charges et des recettes de votre projet (cf. modèle).</w:t>
      </w:r>
    </w:p>
    <w:p w14:paraId="79A54B0A" w14:textId="77777777" w:rsidR="00D7612F" w:rsidRDefault="00072AAC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Annexes</w:t>
      </w:r>
    </w:p>
    <w:p w14:paraId="553CA595" w14:textId="77777777" w:rsidR="00D7612F" w:rsidRDefault="00072AAC">
      <w:pPr>
        <w:tabs>
          <w:tab w:val="left" w:pos="4080"/>
        </w:tabs>
        <w:spacing w:before="240"/>
        <w:rPr>
          <w:rFonts w:cs="Arial"/>
          <w:szCs w:val="22"/>
        </w:rPr>
      </w:pPr>
      <w:r>
        <w:t>À toutes fins utiles, vous pouvez joindre à votre demande d’autres documents (dépliant du projet, documents relatifs à l’organisme responsable, etc.).</w:t>
      </w:r>
    </w:p>
    <w:p w14:paraId="12A93526" w14:textId="77777777" w:rsidR="00D7612F" w:rsidRDefault="00D7612F">
      <w:pPr>
        <w:spacing w:after="0"/>
        <w:jc w:val="both"/>
      </w:pPr>
    </w:p>
    <w:p w14:paraId="0068BB7D" w14:textId="77777777" w:rsidR="00D7612F" w:rsidRDefault="00072AAC">
      <w:pPr>
        <w:spacing w:after="0"/>
        <w:jc w:val="both"/>
      </w:pPr>
      <w:r>
        <w:t xml:space="preserve"> </w:t>
      </w:r>
    </w:p>
    <w:sectPr w:rsidR="00D7612F"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857C" w16cid:durableId="220B4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6E07" w14:textId="77777777" w:rsidR="00D7612F" w:rsidRDefault="00072AAC">
      <w:r>
        <w:separator/>
      </w:r>
    </w:p>
  </w:endnote>
  <w:endnote w:type="continuationSeparator" w:id="0">
    <w:p w14:paraId="0539B1BB" w14:textId="77777777" w:rsidR="00D7612F" w:rsidRDefault="000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D7612F" w14:paraId="4AFD41CA" w14:textId="77777777">
      <w:trPr>
        <w:cantSplit/>
      </w:trPr>
      <w:tc>
        <w:tcPr>
          <w:tcW w:w="4252" w:type="dxa"/>
          <w:vAlign w:val="bottom"/>
        </w:tcPr>
        <w:p w14:paraId="3C139ECE" w14:textId="77777777" w:rsidR="00D7612F" w:rsidRDefault="00072AAC">
          <w:pPr>
            <w:rPr>
              <w:sz w:val="15"/>
            </w:rPr>
          </w:pPr>
          <w:r>
            <w:rPr>
              <w:sz w:val="15"/>
            </w:rPr>
            <w:t>Service de lutte contre le racisme</w:t>
          </w:r>
        </w:p>
      </w:tc>
      <w:tc>
        <w:tcPr>
          <w:tcW w:w="4820" w:type="dxa"/>
          <w:vAlign w:val="bottom"/>
        </w:tcPr>
        <w:p w14:paraId="57C00EB7" w14:textId="77777777" w:rsidR="00D7612F" w:rsidRDefault="00072AAC">
          <w:pPr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"Eigenschaft1" \* MERGEFORMAT </w:instrText>
          </w:r>
          <w:r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7E016010" w14:textId="77777777" w:rsidR="00D7612F" w:rsidRDefault="00D7612F"/>
      </w:tc>
      <w:tc>
        <w:tcPr>
          <w:tcW w:w="454" w:type="dxa"/>
        </w:tcPr>
        <w:p w14:paraId="15CF40FF" w14:textId="68683FD6" w:rsidR="00D7612F" w:rsidRDefault="00072AAC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C134E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C134E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14:paraId="70D1C356" w14:textId="77777777" w:rsidR="00D7612F" w:rsidRDefault="00D76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2731" w14:textId="77777777" w:rsidR="00D7612F" w:rsidRDefault="00072AAC">
      <w:r>
        <w:separator/>
      </w:r>
    </w:p>
  </w:footnote>
  <w:footnote w:type="continuationSeparator" w:id="0">
    <w:p w14:paraId="4CCBB966" w14:textId="77777777" w:rsidR="00D7612F" w:rsidRDefault="0007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D4B4" w14:textId="77777777" w:rsidR="00D7612F" w:rsidRDefault="00072AA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B651" w14:textId="77777777" w:rsidR="00D7612F" w:rsidRDefault="00D7612F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7612F" w14:paraId="233AED72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6DA213D8" w14:textId="77777777" w:rsidR="00D7612F" w:rsidRDefault="00072AAC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160A8D25" wp14:editId="2DD57320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7DE03E2D" w14:textId="77777777" w:rsidR="00D7612F" w:rsidRDefault="00072AAC">
          <w:pPr>
            <w:pStyle w:val="KopfzeileDepartement"/>
            <w:rPr>
              <w:noProof/>
              <w:sz w:val="15"/>
            </w:rPr>
          </w:pPr>
          <w:r>
            <w:rPr>
              <w:sz w:val="15"/>
            </w:rPr>
            <w:t>Département fédéral de l’intérieur DFI</w:t>
          </w: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"Department" \* MERGEFORMAT </w:instrText>
          </w:r>
          <w:r>
            <w:rPr>
              <w:sz w:val="15"/>
            </w:rPr>
            <w:fldChar w:fldCharType="end"/>
          </w:r>
        </w:p>
        <w:p w14:paraId="1EBE362B" w14:textId="77777777" w:rsidR="00D7612F" w:rsidRDefault="00072AAC">
          <w:pPr>
            <w:pStyle w:val="KopfzeileFett"/>
            <w:rPr>
              <w:noProof/>
              <w:sz w:val="15"/>
            </w:rPr>
          </w:pPr>
          <w:r>
            <w:rPr>
              <w:sz w:val="15"/>
            </w:rPr>
            <w:t>Secrétariat général du DFI SG-DFI</w:t>
          </w:r>
        </w:p>
        <w:p w14:paraId="0230BFCE" w14:textId="77777777" w:rsidR="00D7612F" w:rsidRDefault="00072AAC">
          <w:pPr>
            <w:pStyle w:val="Kopfzeile"/>
            <w:rPr>
              <w:noProof/>
              <w:sz w:val="15"/>
            </w:rPr>
          </w:pPr>
          <w:r>
            <w:rPr>
              <w:sz w:val="15"/>
            </w:rPr>
            <w:t>Service de lutte contre le racisme SLR</w:t>
          </w:r>
        </w:p>
      </w:tc>
    </w:tr>
  </w:tbl>
  <w:p w14:paraId="26B3FD51" w14:textId="77777777" w:rsidR="00D7612F" w:rsidRDefault="00D7612F">
    <w:pPr>
      <w:pStyle w:val="Kopfzeile"/>
    </w:pPr>
  </w:p>
  <w:p w14:paraId="6209E12B" w14:textId="77777777" w:rsidR="00D7612F" w:rsidRDefault="00D761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368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D7612F"/>
    <w:rsid w:val="00072AAC"/>
    <w:rsid w:val="0017184E"/>
    <w:rsid w:val="00335EAF"/>
    <w:rsid w:val="004C134E"/>
    <w:rsid w:val="00900FCB"/>
    <w:rsid w:val="00CC4BC8"/>
    <w:rsid w:val="00D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."/>
  <w:listSeparator w:val=";"/>
  <w14:docId w14:val="69B2BA62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fr-CH" w:eastAsia="de-CH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fr-CH"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2"/>
      <w:lang w:val="fr-CH" w:eastAsia="de-CH"/>
    </w:rPr>
  </w:style>
  <w:style w:type="paragraph" w:styleId="Fuzeile">
    <w:name w:val="footer"/>
    <w:basedOn w:val="Standard"/>
    <w:link w:val="FuzeileZchn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2"/>
      <w:lang w:val="fr-CH" w:eastAsia="de-CH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Formatvorlage1"/>
    <w:next w:val="Standard"/>
    <w:link w:val="TitelZchn"/>
    <w:qFormat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9"/>
      </w:numPr>
    </w:pPr>
  </w:style>
  <w:style w:type="paragraph" w:styleId="Aufzhlungszeichen2">
    <w:name w:val="List Bullet 2"/>
    <w:basedOn w:val="Aufzhlungszeichen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pPr>
      <w:ind w:left="851" w:right="851"/>
    </w:pPr>
  </w:style>
  <w:style w:type="paragraph" w:styleId="Gruformel">
    <w:name w:val="Closing"/>
    <w:basedOn w:val="Standard"/>
    <w:link w:val="GruformelZchn"/>
    <w:pPr>
      <w:ind w:left="4252"/>
    </w:pPr>
  </w:style>
  <w:style w:type="character" w:customStyle="1" w:styleId="GruformelZchn">
    <w:name w:val="Grußformel Zchn"/>
    <w:link w:val="Gruformel"/>
    <w:semiHidden/>
    <w:locked/>
    <w:rPr>
      <w:rFonts w:ascii="Arial" w:hAnsi="Arial" w:cs="Times New Roman"/>
      <w:sz w:val="22"/>
      <w:lang w:val="fr-CH" w:eastAsia="de-CH"/>
    </w:r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0"/>
      </w:numPr>
    </w:pPr>
  </w:style>
  <w:style w:type="paragraph" w:styleId="Liste2">
    <w:name w:val="List 2"/>
    <w:basedOn w:val="Standard"/>
    <w:pPr>
      <w:numPr>
        <w:numId w:val="11"/>
      </w:numPr>
    </w:pPr>
  </w:style>
  <w:style w:type="paragraph" w:styleId="Liste3">
    <w:name w:val="List 3"/>
    <w:basedOn w:val="Standard"/>
    <w:pPr>
      <w:numPr>
        <w:numId w:val="12"/>
      </w:numPr>
    </w:pPr>
  </w:style>
  <w:style w:type="paragraph" w:styleId="Liste4">
    <w:name w:val="List 4"/>
    <w:basedOn w:val="Standard"/>
    <w:pPr>
      <w:numPr>
        <w:numId w:val="13"/>
      </w:numPr>
    </w:pPr>
  </w:style>
  <w:style w:type="paragraph" w:styleId="Liste5">
    <w:name w:val="List 5"/>
    <w:basedOn w:val="Standard"/>
    <w:pPr>
      <w:numPr>
        <w:numId w:val="14"/>
      </w:numPr>
    </w:pPr>
  </w:style>
  <w:style w:type="paragraph" w:styleId="Listenfortsetzung">
    <w:name w:val="List Continue"/>
    <w:basedOn w:val="Standard"/>
    <w:pPr>
      <w:numPr>
        <w:numId w:val="15"/>
      </w:numPr>
    </w:pPr>
  </w:style>
  <w:style w:type="paragraph" w:styleId="Listenfortsetzung2">
    <w:name w:val="List Continue 2"/>
    <w:basedOn w:val="Standard"/>
    <w:pPr>
      <w:numPr>
        <w:numId w:val="16"/>
      </w:numPr>
    </w:pPr>
  </w:style>
  <w:style w:type="paragraph" w:styleId="Listenfortsetzung3">
    <w:name w:val="List Continue 3"/>
    <w:basedOn w:val="Standard"/>
    <w:pPr>
      <w:numPr>
        <w:numId w:val="17"/>
      </w:numPr>
    </w:pPr>
  </w:style>
  <w:style w:type="paragraph" w:styleId="Listenfortsetzung4">
    <w:name w:val="List Continue 4"/>
    <w:basedOn w:val="Standard"/>
    <w:pPr>
      <w:numPr>
        <w:numId w:val="18"/>
      </w:numPr>
    </w:pPr>
  </w:style>
  <w:style w:type="paragraph" w:styleId="Listenfortsetzung5">
    <w:name w:val="List Continue 5"/>
    <w:basedOn w:val="Standard"/>
    <w:pPr>
      <w:numPr>
        <w:numId w:val="19"/>
      </w:numPr>
    </w:pPr>
  </w:style>
  <w:style w:type="paragraph" w:styleId="Listennummer">
    <w:name w:val="List Number"/>
    <w:basedOn w:val="Standard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Pr>
      <w:rFonts w:ascii="Cambria" w:hAnsi="Cambria" w:cs="Times New Roman"/>
      <w:sz w:val="24"/>
      <w:szCs w:val="24"/>
      <w:shd w:val="pct20" w:color="auto" w:fill="auto"/>
      <w:lang w:val="fr-CH" w:eastAsia="de-CH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Fett">
    <w:name w:val="ReferenzFett"/>
    <w:basedOn w:val="Standard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sz w:val="22"/>
      <w:lang w:val="fr-CH" w:eastAsia="de-CH"/>
    </w:rPr>
  </w:style>
  <w:style w:type="paragraph" w:styleId="Textkrper-Zeileneinzug">
    <w:name w:val="Body Text Indent"/>
    <w:basedOn w:val="Standard"/>
    <w:link w:val="Textkrper-ZeileneinzugZchn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2">
    <w:name w:val="Body Text Indent 2"/>
    <w:basedOn w:val="Standard"/>
    <w:link w:val="Textkrper-Einzug2Zchn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3">
    <w:name w:val="Body Text Indent 3"/>
    <w:basedOn w:val="Standard"/>
    <w:link w:val="Textkrper-Einzug3Zchn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Times New Roman"/>
      <w:sz w:val="16"/>
      <w:szCs w:val="16"/>
      <w:lang w:val="fr-CH" w:eastAsia="de-CH"/>
    </w:rPr>
  </w:style>
  <w:style w:type="paragraph" w:styleId="Textkrper-Erstzeileneinzug">
    <w:name w:val="Body Text First Indent"/>
    <w:basedOn w:val="Textkrper"/>
    <w:link w:val="Textkrper-ErstzeileneinzugZchn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rstzeileneinzug2">
    <w:name w:val="Body Text First Indent 2"/>
    <w:basedOn w:val="Textkrper-Zeileneinzug"/>
    <w:link w:val="Textkrper-Erstzeileneinzug2Zchn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Pr>
      <w:rFonts w:ascii="Arial" w:hAnsi="Arial" w:cs="Times New Roman"/>
      <w:sz w:val="22"/>
      <w:lang w:val="fr-CH" w:eastAsia="de-CH"/>
    </w:rPr>
  </w:style>
  <w:style w:type="character" w:styleId="Zeilennummer">
    <w:name w:val="line number"/>
    <w:rPr>
      <w:rFonts w:cs="Times New Roman"/>
    </w:rPr>
  </w:style>
  <w:style w:type="paragraph" w:customStyle="1" w:styleId="Standardkastenaufz">
    <w:name w:val="Standardkastenaufz."/>
    <w:basedOn w:val="Standard"/>
    <w:pPr>
      <w:numPr>
        <w:numId w:val="22"/>
      </w:numPr>
      <w:spacing w:before="120"/>
    </w:pPr>
    <w:rPr>
      <w:rFonts w:ascii="Times New Roman" w:hAnsi="Times New Roman"/>
      <w:sz w:val="24"/>
      <w:szCs w:val="24"/>
      <w:lang w:eastAsia="en-US"/>
    </w:rPr>
  </w:style>
  <w:style w:type="paragraph" w:customStyle="1" w:styleId="Aufzhlung3">
    <w:name w:val="Aufzählung 3"/>
    <w:basedOn w:val="Standard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 w:val="16"/>
    </w:rPr>
  </w:style>
  <w:style w:type="character" w:styleId="Fett">
    <w:name w:val="Strong"/>
    <w:qFormat/>
    <w:rPr>
      <w:rFonts w:cs="Times New Roman"/>
      <w:b/>
      <w:bCs/>
    </w:rPr>
  </w:style>
  <w:style w:type="paragraph" w:customStyle="1" w:styleId="weblead">
    <w:name w:val="weblead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Pr>
      <w:rFonts w:ascii="Arial" w:hAnsi="Arial" w:cs="Times New Roman"/>
      <w:sz w:val="22"/>
      <w:lang w:val="fr-CH" w:eastAsia="de-CH"/>
    </w:rPr>
  </w:style>
  <w:style w:type="table" w:styleId="Tabellenraster">
    <w:name w:val="Table Grid"/>
    <w:basedOn w:val="NormaleTabelle"/>
    <w:uiPriority w:val="59"/>
    <w:pPr>
      <w:spacing w:line="26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</w:style>
  <w:style w:type="paragraph" w:customStyle="1" w:styleId="Formatvorlage1">
    <w:name w:val="Formatvorlage1"/>
    <w:basedOn w:val="Standard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Pr>
      <w:rFonts w:ascii="Courier New" w:hAnsi="Courier New" w:cs="Courier New"/>
      <w:lang w:val="fr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fr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locked/>
    <w:rPr>
      <w:rFonts w:ascii="Arial" w:hAnsi="Arial" w:cs="Times New Roman"/>
      <w:b/>
      <w:bCs/>
      <w:sz w:val="20"/>
      <w:szCs w:val="20"/>
      <w:lang w:val="fr-CH" w:eastAsia="de-CH"/>
    </w:rPr>
  </w:style>
  <w:style w:type="character" w:customStyle="1" w:styleId="ZchnZchn">
    <w:name w:val="Zchn Zchn"/>
    <w:semiHidden/>
    <w:locked/>
    <w:rPr>
      <w:rFonts w:ascii="Arial" w:hAnsi="Arial"/>
      <w:lang w:val="fr-CH" w:eastAsia="de-CH" w:bidi="ar-SA"/>
    </w:rPr>
  </w:style>
  <w:style w:type="paragraph" w:customStyle="1" w:styleId="11-Basic">
    <w:name w:val="11 - Basi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ErlassTitel">
    <w:name w:val="Erlass Titel"/>
    <w:next w:val="Standard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Pr>
      <w:vertAlign w:val="superscript"/>
    </w:rPr>
  </w:style>
  <w:style w:type="paragraph" w:customStyle="1" w:styleId="TabellentextProjektbersicht">
    <w:name w:val="Tabellentext Projektübersicht"/>
    <w:basedOn w:val="NurText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FA70D1-C0F1-4E41-B46A-5C4BCA1C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419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2752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2</cp:revision>
  <cp:lastPrinted>2019-03-19T09:18:00Z</cp:lastPrinted>
  <dcterms:created xsi:type="dcterms:W3CDTF">2020-08-21T12:37:00Z</dcterms:created>
  <dcterms:modified xsi:type="dcterms:W3CDTF">2020-08-21T12:37:00Z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